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906A3" w14:textId="0CCA1A96" w:rsidR="00547870" w:rsidRDefault="00AF7D70">
      <w:pPr>
        <w:pStyle w:val="Balk2"/>
        <w:numPr>
          <w:ilvl w:val="0"/>
          <w:numId w:val="1"/>
        </w:numPr>
        <w:tabs>
          <w:tab w:val="left" w:pos="443"/>
        </w:tabs>
        <w:spacing w:before="60"/>
        <w:ind w:hanging="340"/>
      </w:pPr>
      <w:r>
        <w:rPr>
          <w:color w:val="C6B261"/>
        </w:rPr>
        <w:t>BEP Geliştirme Birim Kararları</w:t>
      </w:r>
      <w:r w:rsidR="00B72085">
        <w:rPr>
          <w:color w:val="C6B261"/>
        </w:rPr>
        <w:t>(Her öğrenci için ayrı hazırlanacak)</w:t>
      </w:r>
      <w:bookmarkStart w:id="0" w:name="_GoBack"/>
      <w:bookmarkEnd w:id="0"/>
    </w:p>
    <w:tbl>
      <w:tblPr>
        <w:tblStyle w:val="TableNormal"/>
        <w:tblW w:w="15593" w:type="dxa"/>
        <w:tblInd w:w="-562" w:type="dxa"/>
        <w:tblBorders>
          <w:top w:val="single" w:sz="6" w:space="0" w:color="7A98AD"/>
          <w:left w:val="single" w:sz="6" w:space="0" w:color="7A98AD"/>
          <w:bottom w:val="single" w:sz="6" w:space="0" w:color="7A98AD"/>
          <w:right w:val="single" w:sz="6" w:space="0" w:color="7A98AD"/>
          <w:insideH w:val="single" w:sz="6" w:space="0" w:color="7A98AD"/>
          <w:insideV w:val="single" w:sz="6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3614"/>
        <w:gridCol w:w="3614"/>
        <w:gridCol w:w="4751"/>
      </w:tblGrid>
      <w:tr w:rsidR="00547870" w:rsidRPr="00AF7D70" w14:paraId="09EF64AC" w14:textId="77777777" w:rsidTr="007D1A6B">
        <w:trPr>
          <w:trHeight w:val="387"/>
        </w:trPr>
        <w:tc>
          <w:tcPr>
            <w:tcW w:w="15593" w:type="dxa"/>
            <w:gridSpan w:val="4"/>
            <w:tcBorders>
              <w:left w:val="single" w:sz="4" w:space="0" w:color="7A98AD"/>
              <w:bottom w:val="single" w:sz="6" w:space="0" w:color="FFFFFF"/>
              <w:right w:val="single" w:sz="4" w:space="0" w:color="7A98AD"/>
            </w:tcBorders>
            <w:shd w:val="clear" w:color="auto" w:fill="91A9BA"/>
          </w:tcPr>
          <w:p w14:paraId="453B2B0D" w14:textId="77777777" w:rsidR="00547870" w:rsidRPr="00AF7D70" w:rsidRDefault="007B12DD" w:rsidP="007D1A6B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A. Öğrencinin alacağı okul içi diğer eğitim hizmetleri (destek eğitim odası, grup eğitimine hazırlık uygulaması, tamamlayıcı eğitim faaliyeti vb.)</w:t>
            </w:r>
          </w:p>
        </w:tc>
      </w:tr>
      <w:tr w:rsidR="00547870" w:rsidRPr="00AF7D70" w14:paraId="0A203DEE" w14:textId="77777777" w:rsidTr="007D1A6B">
        <w:trPr>
          <w:trHeight w:val="551"/>
        </w:trPr>
        <w:tc>
          <w:tcPr>
            <w:tcW w:w="3614" w:type="dxa"/>
            <w:tcBorders>
              <w:top w:val="single" w:sz="4" w:space="0" w:color="FFFFFF"/>
              <w:left w:val="single" w:sz="4" w:space="0" w:color="7A98AD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3FF5D0E2" w14:textId="77777777" w:rsidR="00547870" w:rsidRPr="00AF7D70" w:rsidRDefault="007B12DD">
            <w:pPr>
              <w:pStyle w:val="TableParagraph"/>
              <w:spacing w:before="136"/>
              <w:ind w:left="1182" w:right="1172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Hizmet Türü</w:t>
            </w:r>
          </w:p>
        </w:tc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545B42FF" w14:textId="77777777" w:rsidR="00547870" w:rsidRPr="00AF7D70" w:rsidRDefault="007B12DD">
            <w:pPr>
              <w:pStyle w:val="TableParagraph"/>
              <w:spacing w:before="136"/>
              <w:ind w:left="1047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Gelişim Alanı/Ders</w:t>
            </w:r>
          </w:p>
        </w:tc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4C2602C2" w14:textId="77777777" w:rsidR="00547870" w:rsidRPr="00AF7D70" w:rsidRDefault="007B12DD">
            <w:pPr>
              <w:pStyle w:val="TableParagraph"/>
              <w:spacing w:before="136"/>
              <w:ind w:left="1182" w:right="1173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Haftalık Süre*</w:t>
            </w:r>
          </w:p>
        </w:tc>
        <w:tc>
          <w:tcPr>
            <w:tcW w:w="4751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7A98AD"/>
            </w:tcBorders>
            <w:shd w:val="clear" w:color="auto" w:fill="91A9BA"/>
          </w:tcPr>
          <w:p w14:paraId="6944A94F" w14:textId="77777777" w:rsidR="00547870" w:rsidRPr="00AF7D70" w:rsidRDefault="007B12DD">
            <w:pPr>
              <w:pStyle w:val="TableParagraph"/>
              <w:spacing w:before="136"/>
              <w:ind w:left="101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Sorumlu kişi(</w:t>
            </w:r>
            <w:proofErr w:type="spellStart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ler</w:t>
            </w:r>
            <w:proofErr w:type="spellEnd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)**</w:t>
            </w:r>
          </w:p>
        </w:tc>
      </w:tr>
      <w:tr w:rsidR="00547870" w:rsidRPr="00AF7D70" w14:paraId="69FEFC34" w14:textId="77777777" w:rsidTr="007D1A6B">
        <w:trPr>
          <w:trHeight w:val="329"/>
        </w:trPr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11F47B1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B234B4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40C549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4751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2815DE54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6C5F505D" w14:textId="77777777" w:rsidTr="007D1A6B">
        <w:trPr>
          <w:trHeight w:val="409"/>
        </w:trPr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761E3FDD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0184ED7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3976C9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4751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32E903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22EDCCE8" w14:textId="77777777" w:rsidTr="007D1A6B">
        <w:trPr>
          <w:trHeight w:val="277"/>
        </w:trPr>
        <w:tc>
          <w:tcPr>
            <w:tcW w:w="3614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F9AFD71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7F9A30F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614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5EF1231B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4751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63DCA689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87"/>
        <w:tblW w:w="1559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7100"/>
        <w:gridCol w:w="8498"/>
      </w:tblGrid>
      <w:tr w:rsidR="007D1A6B" w:rsidRPr="00AF7D70" w14:paraId="0EE36932" w14:textId="77777777" w:rsidTr="007D1A6B">
        <w:trPr>
          <w:trHeight w:val="281"/>
        </w:trPr>
        <w:tc>
          <w:tcPr>
            <w:tcW w:w="15598" w:type="dxa"/>
            <w:gridSpan w:val="2"/>
            <w:shd w:val="clear" w:color="auto" w:fill="91A9BA"/>
          </w:tcPr>
          <w:p w14:paraId="4E9395B7" w14:textId="77777777" w:rsidR="007D1A6B" w:rsidRPr="00AF7D70" w:rsidRDefault="007D1A6B" w:rsidP="007D1A6B">
            <w:pPr>
              <w:pStyle w:val="TableParagraph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B. Aile bilgilendirme süreci</w:t>
            </w:r>
          </w:p>
        </w:tc>
      </w:tr>
      <w:tr w:rsidR="007D1A6B" w:rsidRPr="00AF7D70" w14:paraId="1C602546" w14:textId="77777777" w:rsidTr="007D1A6B">
        <w:trPr>
          <w:trHeight w:val="393"/>
        </w:trPr>
        <w:tc>
          <w:tcPr>
            <w:tcW w:w="7100" w:type="dxa"/>
          </w:tcPr>
          <w:p w14:paraId="4547633A" w14:textId="77777777" w:rsidR="007D1A6B" w:rsidRPr="005A6666" w:rsidRDefault="007D1A6B" w:rsidP="007D1A6B">
            <w:pPr>
              <w:pStyle w:val="TableParagraph"/>
              <w:spacing w:before="19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sıklıkla bilgilendirilecek?</w:t>
            </w:r>
          </w:p>
        </w:tc>
        <w:tc>
          <w:tcPr>
            <w:tcW w:w="8498" w:type="dxa"/>
          </w:tcPr>
          <w:p w14:paraId="5EB68D86" w14:textId="77777777" w:rsidR="007D1A6B" w:rsidRPr="005A6666" w:rsidRDefault="007D1A6B" w:rsidP="007D1A6B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7D1A6B" w:rsidRPr="00AF7D70" w14:paraId="6E9B831D" w14:textId="77777777" w:rsidTr="007D1A6B">
        <w:trPr>
          <w:trHeight w:val="700"/>
        </w:trPr>
        <w:tc>
          <w:tcPr>
            <w:tcW w:w="7100" w:type="dxa"/>
          </w:tcPr>
          <w:p w14:paraId="2F82AEDF" w14:textId="77777777" w:rsidR="007D1A6B" w:rsidRPr="005A6666" w:rsidRDefault="007D1A6B" w:rsidP="007D1A6B">
            <w:pPr>
              <w:pStyle w:val="TableParagraph"/>
              <w:spacing w:before="20"/>
              <w:ind w:left="80" w:right="255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yolla bilgilendirilecek? (telefon, çevrimiçi/yüz yüze toplantı, yazılı vb.)</w:t>
            </w:r>
          </w:p>
        </w:tc>
        <w:tc>
          <w:tcPr>
            <w:tcW w:w="8498" w:type="dxa"/>
          </w:tcPr>
          <w:p w14:paraId="437B5C94" w14:textId="77777777" w:rsidR="007D1A6B" w:rsidRPr="005A6666" w:rsidRDefault="007D1A6B" w:rsidP="007D1A6B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7D1A6B" w:rsidRPr="00AF7D70" w14:paraId="29004F79" w14:textId="77777777" w:rsidTr="007D1A6B">
        <w:trPr>
          <w:trHeight w:val="402"/>
        </w:trPr>
        <w:tc>
          <w:tcPr>
            <w:tcW w:w="7100" w:type="dxa"/>
            <w:tcBorders>
              <w:bottom w:val="single" w:sz="6" w:space="0" w:color="7A98AD"/>
            </w:tcBorders>
          </w:tcPr>
          <w:p w14:paraId="5F01D835" w14:textId="77777777" w:rsidR="007D1A6B" w:rsidRPr="005A6666" w:rsidRDefault="007D1A6B" w:rsidP="007D1A6B">
            <w:pPr>
              <w:pStyle w:val="TableParagraph"/>
              <w:spacing w:before="20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yapılacak mı?</w:t>
            </w:r>
          </w:p>
        </w:tc>
        <w:tc>
          <w:tcPr>
            <w:tcW w:w="8498" w:type="dxa"/>
            <w:tcBorders>
              <w:bottom w:val="single" w:sz="6" w:space="0" w:color="7A98AD"/>
            </w:tcBorders>
          </w:tcPr>
          <w:p w14:paraId="64D06003" w14:textId="77777777" w:rsidR="007D1A6B" w:rsidRPr="005A6666" w:rsidRDefault="007D1A6B" w:rsidP="007D1A6B">
            <w:pPr>
              <w:pStyle w:val="TableParagraph"/>
              <w:tabs>
                <w:tab w:val="left" w:pos="851"/>
              </w:tabs>
              <w:spacing w:before="20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Evet ( )</w:t>
            </w: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ab/>
              <w:t>Hayır ( )</w:t>
            </w:r>
          </w:p>
        </w:tc>
      </w:tr>
      <w:tr w:rsidR="007D1A6B" w:rsidRPr="00AF7D70" w14:paraId="66DE79B9" w14:textId="77777777" w:rsidTr="007D1A6B">
        <w:trPr>
          <w:trHeight w:val="407"/>
        </w:trPr>
        <w:tc>
          <w:tcPr>
            <w:tcW w:w="7100" w:type="dxa"/>
            <w:tcBorders>
              <w:top w:val="single" w:sz="6" w:space="0" w:color="7A98AD"/>
              <w:bottom w:val="single" w:sz="6" w:space="0" w:color="7A98AD"/>
            </w:tcBorders>
          </w:tcPr>
          <w:p w14:paraId="0BF59C84" w14:textId="77777777" w:rsidR="007D1A6B" w:rsidRPr="005A6666" w:rsidRDefault="007D1A6B" w:rsidP="007D1A6B">
            <w:pPr>
              <w:pStyle w:val="TableParagraph"/>
              <w:spacing w:before="17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hangi yolla yapılacak? (telefon, çevrimiçi/yüz yüze toplantı, yazılı vb.)</w:t>
            </w:r>
          </w:p>
        </w:tc>
        <w:tc>
          <w:tcPr>
            <w:tcW w:w="8498" w:type="dxa"/>
            <w:tcBorders>
              <w:top w:val="single" w:sz="6" w:space="0" w:color="7A98AD"/>
              <w:bottom w:val="single" w:sz="6" w:space="0" w:color="7A98AD"/>
            </w:tcBorders>
          </w:tcPr>
          <w:p w14:paraId="68823956" w14:textId="77777777" w:rsidR="007D1A6B" w:rsidRPr="005A6666" w:rsidRDefault="007D1A6B" w:rsidP="007D1A6B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515"/>
        <w:tblW w:w="1559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15598"/>
      </w:tblGrid>
      <w:tr w:rsidR="007D1A6B" w:rsidRPr="005A6666" w14:paraId="6F859DF7" w14:textId="77777777" w:rsidTr="007D1A6B">
        <w:trPr>
          <w:trHeight w:val="275"/>
        </w:trPr>
        <w:tc>
          <w:tcPr>
            <w:tcW w:w="15598" w:type="dxa"/>
            <w:tcBorders>
              <w:bottom w:val="single" w:sz="6" w:space="0" w:color="7A98AD"/>
            </w:tcBorders>
            <w:shd w:val="clear" w:color="auto" w:fill="91A9BA"/>
          </w:tcPr>
          <w:p w14:paraId="1AA2B850" w14:textId="77777777" w:rsidR="007D1A6B" w:rsidRPr="005A6666" w:rsidRDefault="007D1A6B" w:rsidP="007D1A6B">
            <w:pPr>
              <w:pStyle w:val="TableParagraph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C. Diğer Kararlar</w:t>
            </w:r>
          </w:p>
        </w:tc>
      </w:tr>
      <w:tr w:rsidR="007D1A6B" w:rsidRPr="005A6666" w14:paraId="0774505E" w14:textId="77777777" w:rsidTr="007D1A6B">
        <w:trPr>
          <w:trHeight w:val="411"/>
        </w:trPr>
        <w:tc>
          <w:tcPr>
            <w:tcW w:w="15598" w:type="dxa"/>
            <w:tcBorders>
              <w:top w:val="single" w:sz="6" w:space="0" w:color="7A98AD"/>
              <w:bottom w:val="single" w:sz="6" w:space="0" w:color="7A98AD"/>
            </w:tcBorders>
          </w:tcPr>
          <w:p w14:paraId="740A02D1" w14:textId="77777777" w:rsidR="007D1A6B" w:rsidRPr="005A6666" w:rsidRDefault="007D1A6B" w:rsidP="007D1A6B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3F1AEFF5" w14:textId="77777777" w:rsidR="007D1A6B" w:rsidRPr="005A6666" w:rsidRDefault="007D1A6B" w:rsidP="007D1A6B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1.</w:t>
            </w:r>
          </w:p>
        </w:tc>
      </w:tr>
      <w:tr w:rsidR="007D1A6B" w:rsidRPr="005A6666" w14:paraId="7AFA7A19" w14:textId="77777777" w:rsidTr="007D1A6B">
        <w:trPr>
          <w:trHeight w:val="589"/>
        </w:trPr>
        <w:tc>
          <w:tcPr>
            <w:tcW w:w="15598" w:type="dxa"/>
            <w:tcBorders>
              <w:top w:val="single" w:sz="6" w:space="0" w:color="7A98AD"/>
              <w:bottom w:val="single" w:sz="6" w:space="0" w:color="7A98AD"/>
            </w:tcBorders>
          </w:tcPr>
          <w:p w14:paraId="143BC8C5" w14:textId="77777777" w:rsidR="007D1A6B" w:rsidRPr="005A6666" w:rsidRDefault="007D1A6B" w:rsidP="007D1A6B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5491DDE5" w14:textId="77777777" w:rsidR="007D1A6B" w:rsidRPr="005A6666" w:rsidRDefault="007D1A6B" w:rsidP="007D1A6B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2.</w:t>
            </w:r>
          </w:p>
        </w:tc>
      </w:tr>
      <w:tr w:rsidR="007D1A6B" w:rsidRPr="005A6666" w14:paraId="75780020" w14:textId="77777777" w:rsidTr="007D1A6B">
        <w:trPr>
          <w:trHeight w:val="541"/>
        </w:trPr>
        <w:tc>
          <w:tcPr>
            <w:tcW w:w="15598" w:type="dxa"/>
            <w:tcBorders>
              <w:top w:val="single" w:sz="6" w:space="0" w:color="7A98AD"/>
              <w:bottom w:val="single" w:sz="6" w:space="0" w:color="7A98AD"/>
            </w:tcBorders>
          </w:tcPr>
          <w:p w14:paraId="762AFE1A" w14:textId="77777777" w:rsidR="007D1A6B" w:rsidRPr="005A6666" w:rsidRDefault="007D1A6B" w:rsidP="007D1A6B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6A63105F" w14:textId="77777777" w:rsidR="007D1A6B" w:rsidRPr="005A6666" w:rsidRDefault="007D1A6B" w:rsidP="007D1A6B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3.</w:t>
            </w:r>
          </w:p>
        </w:tc>
      </w:tr>
      <w:tr w:rsidR="007D1A6B" w:rsidRPr="005A6666" w14:paraId="503A90DA" w14:textId="77777777" w:rsidTr="007D1A6B">
        <w:trPr>
          <w:trHeight w:val="407"/>
        </w:trPr>
        <w:tc>
          <w:tcPr>
            <w:tcW w:w="15598" w:type="dxa"/>
            <w:tcBorders>
              <w:top w:val="single" w:sz="6" w:space="0" w:color="7A98AD"/>
              <w:bottom w:val="single" w:sz="6" w:space="0" w:color="7A98AD"/>
            </w:tcBorders>
          </w:tcPr>
          <w:p w14:paraId="17A9AFE2" w14:textId="77777777" w:rsidR="007D1A6B" w:rsidRPr="005A6666" w:rsidRDefault="007D1A6B" w:rsidP="007D1A6B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63CD2613" w14:textId="77777777" w:rsidR="007D1A6B" w:rsidRPr="005A6666" w:rsidRDefault="007D1A6B" w:rsidP="007D1A6B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Bir Sonraki BEP geliştirme birimi toplantı tarihi:   .../.../20…</w:t>
            </w:r>
          </w:p>
        </w:tc>
      </w:tr>
    </w:tbl>
    <w:p w14:paraId="17DAB2C8" w14:textId="72B75F7F" w:rsidR="00547870" w:rsidRDefault="007D1A6B">
      <w:pPr>
        <w:rPr>
          <w:rFonts w:ascii="Times New Roman"/>
        </w:rPr>
        <w:sectPr w:rsidR="00547870">
          <w:headerReference w:type="default" r:id="rId9"/>
          <w:pgSz w:w="16840" w:h="11910" w:orient="landscape"/>
          <w:pgMar w:top="1260" w:right="1280" w:bottom="280" w:left="1200" w:header="726" w:footer="0" w:gutter="0"/>
          <w:cols w:space="708"/>
        </w:sect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DBE946" wp14:editId="2B415A85">
                <wp:simplePos x="0" y="0"/>
                <wp:positionH relativeFrom="page">
                  <wp:posOffset>389890</wp:posOffset>
                </wp:positionH>
                <wp:positionV relativeFrom="paragraph">
                  <wp:posOffset>3269615</wp:posOffset>
                </wp:positionV>
                <wp:extent cx="9893935" cy="657225"/>
                <wp:effectExtent l="0" t="0" r="12065" b="28575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93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A98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3EB2E" w14:textId="77777777" w:rsidR="00547870" w:rsidRDefault="007B12DD">
                            <w:pPr>
                              <w:spacing w:before="19"/>
                              <w:ind w:left="75"/>
                              <w:rPr>
                                <w:rFonts w:ascii="AkzidenzGroteskBQ-Cnd" w:hAnsi="AkzidenzGroteskBQ-Cnd"/>
                              </w:rPr>
                            </w:pPr>
                            <w:proofErr w:type="spellStart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Genel</w:t>
                            </w:r>
                            <w:proofErr w:type="spellEnd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 xml:space="preserve"> BEP </w:t>
                            </w:r>
                            <w:proofErr w:type="spellStart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Değerlendirmesi</w:t>
                            </w:r>
                            <w:proofErr w:type="spellEnd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30.7pt;margin-top:257.45pt;width:779.05pt;height:5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" filled="f" strokecolor="#7a98ad" strokeweight=".5pt">
                <v:textbox inset="0,0,0,0">
                  <w:txbxContent>
                    <w:p w14:paraId="6243EB2E" w14:textId="77777777" w:rsidR="00547870" w:rsidRDefault="007B12DD">
                      <w:pPr>
                        <w:spacing w:before="19"/>
                        <w:ind w:left="75"/>
                        <w:rPr>
                          <w:rFonts w:ascii="AkzidenzGroteskBQ-Cnd" w:hAnsi="AkzidenzGroteskBQ-Cnd"/>
                        </w:rPr>
                      </w:pPr>
                      <w:proofErr w:type="spellStart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Genel</w:t>
                      </w:r>
                      <w:proofErr w:type="spellEnd"/>
                      <w:r>
                        <w:rPr>
                          <w:rFonts w:ascii="AkzidenzGroteskBQ-Cnd" w:hAnsi="AkzidenzGroteskBQ-Cnd"/>
                          <w:color w:val="231F20"/>
                        </w:rPr>
                        <w:t xml:space="preserve"> BEP </w:t>
                      </w:r>
                      <w:proofErr w:type="spellStart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Değerlendirmesi</w:t>
                      </w:r>
                      <w:proofErr w:type="spellEnd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1BCAD" w14:textId="053A675A" w:rsidR="00547870" w:rsidRDefault="007B12DD">
      <w:pPr>
        <w:pStyle w:val="Balk2"/>
        <w:numPr>
          <w:ilvl w:val="0"/>
          <w:numId w:val="1"/>
        </w:numPr>
        <w:tabs>
          <w:tab w:val="left" w:pos="383"/>
        </w:tabs>
        <w:spacing w:before="169"/>
        <w:ind w:left="382" w:hanging="280"/>
      </w:pPr>
      <w:r>
        <w:rPr>
          <w:color w:val="C6B261"/>
        </w:rPr>
        <w:lastRenderedPageBreak/>
        <w:t>BEP GELİŞTİRME BİRİM ÜYELERİ</w:t>
      </w:r>
    </w:p>
    <w:p w14:paraId="5FCFF46A" w14:textId="77777777" w:rsidR="00547870" w:rsidRDefault="00547870">
      <w:pPr>
        <w:pStyle w:val="GvdeMetni"/>
        <w:spacing w:before="4" w:after="1"/>
        <w:rPr>
          <w:rFonts w:ascii="AkzidenzGroteskBQ-CndIt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0"/>
        <w:gridCol w:w="2976"/>
        <w:gridCol w:w="1601"/>
      </w:tblGrid>
      <w:tr w:rsidR="00547870" w14:paraId="3678871F" w14:textId="77777777">
        <w:trPr>
          <w:trHeight w:val="673"/>
        </w:trPr>
        <w:tc>
          <w:tcPr>
            <w:tcW w:w="9164" w:type="dxa"/>
            <w:gridSpan w:val="4"/>
            <w:shd w:val="clear" w:color="auto" w:fill="91A9BA"/>
          </w:tcPr>
          <w:p w14:paraId="47E06FDB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b/>
                <w:bCs/>
                <w:sz w:val="16"/>
              </w:rPr>
            </w:pPr>
          </w:p>
          <w:p w14:paraId="08300D3D" w14:textId="77777777" w:rsidR="00547870" w:rsidRPr="005A6666" w:rsidRDefault="007B12DD">
            <w:pPr>
              <w:pStyle w:val="TableParagraph"/>
              <w:spacing w:before="1"/>
              <w:ind w:left="3478" w:right="3468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</w:rPr>
              <w:t>BEP Geliştirme Birimi Üyeleri</w:t>
            </w:r>
          </w:p>
        </w:tc>
      </w:tr>
      <w:tr w:rsidR="00547870" w14:paraId="521831C9" w14:textId="77777777">
        <w:trPr>
          <w:trHeight w:val="673"/>
        </w:trPr>
        <w:tc>
          <w:tcPr>
            <w:tcW w:w="4247" w:type="dxa"/>
            <w:shd w:val="clear" w:color="auto" w:fill="D1D8E0"/>
          </w:tcPr>
          <w:p w14:paraId="48E47F50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00F4EBBF" w14:textId="4963A04E" w:rsidR="00547870" w:rsidRDefault="009D080E" w:rsidP="006A3F5D">
            <w:pPr>
              <w:pStyle w:val="TableParagraph"/>
              <w:ind w:right="1871"/>
            </w:pPr>
            <w:r>
              <w:rPr>
                <w:color w:val="231F20"/>
              </w:rPr>
              <w:t>Unvanı</w:t>
            </w:r>
          </w:p>
        </w:tc>
        <w:tc>
          <w:tcPr>
            <w:tcW w:w="340" w:type="dxa"/>
            <w:shd w:val="clear" w:color="auto" w:fill="D1D8E0"/>
          </w:tcPr>
          <w:p w14:paraId="4F049D0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shd w:val="clear" w:color="auto" w:fill="D1D8E0"/>
          </w:tcPr>
          <w:p w14:paraId="7F0920E8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C406A41" w14:textId="77777777" w:rsidR="00547870" w:rsidRDefault="007B12DD" w:rsidP="006A3F5D">
            <w:pPr>
              <w:pStyle w:val="TableParagraph"/>
              <w:ind w:right="1114"/>
            </w:pPr>
            <w:r>
              <w:rPr>
                <w:color w:val="231F20"/>
              </w:rPr>
              <w:t>Adı Soyadı</w:t>
            </w:r>
          </w:p>
        </w:tc>
        <w:tc>
          <w:tcPr>
            <w:tcW w:w="1601" w:type="dxa"/>
            <w:shd w:val="clear" w:color="auto" w:fill="D1D8E0"/>
          </w:tcPr>
          <w:p w14:paraId="6E3910C2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E44D7D1" w14:textId="77777777" w:rsidR="00547870" w:rsidRDefault="007B12DD" w:rsidP="006A3F5D">
            <w:pPr>
              <w:pStyle w:val="TableParagraph"/>
              <w:ind w:right="614"/>
            </w:pPr>
            <w:r>
              <w:rPr>
                <w:color w:val="231F20"/>
              </w:rPr>
              <w:t>İmza</w:t>
            </w:r>
          </w:p>
        </w:tc>
      </w:tr>
      <w:tr w:rsidR="00547870" w14:paraId="3ED30623" w14:textId="77777777">
        <w:trPr>
          <w:trHeight w:val="673"/>
        </w:trPr>
        <w:tc>
          <w:tcPr>
            <w:tcW w:w="4247" w:type="dxa"/>
          </w:tcPr>
          <w:p w14:paraId="053AC3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A5AFF61" w14:textId="1565F015" w:rsidR="00547870" w:rsidRDefault="007B12DD" w:rsidP="006A3F5D">
            <w:pPr>
              <w:pStyle w:val="TableParagraph"/>
              <w:spacing w:before="1"/>
              <w:ind w:left="80"/>
            </w:pPr>
            <w:r>
              <w:rPr>
                <w:color w:val="231F20"/>
              </w:rPr>
              <w:t>Müdür</w:t>
            </w:r>
            <w:r w:rsidR="006A3F5D">
              <w:rPr>
                <w:color w:val="231F20"/>
                <w:spacing w:val="-2"/>
              </w:rPr>
              <w:t xml:space="preserve">/Müdür </w:t>
            </w:r>
            <w:r>
              <w:rPr>
                <w:color w:val="231F20"/>
              </w:rPr>
              <w:t>Yardımcısı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(B</w:t>
            </w:r>
            <w:r w:rsidR="006A3F5D">
              <w:rPr>
                <w:color w:val="231F20"/>
              </w:rPr>
              <w:t xml:space="preserve">EP </w:t>
            </w:r>
            <w:r>
              <w:rPr>
                <w:color w:val="231F20"/>
              </w:rPr>
              <w:t>Geliştirme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Birimi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Başkanı)</w:t>
            </w:r>
          </w:p>
        </w:tc>
        <w:tc>
          <w:tcPr>
            <w:tcW w:w="340" w:type="dxa"/>
          </w:tcPr>
          <w:p w14:paraId="500404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5336165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2C3A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6A3F5D" w14:paraId="59DC7CFA" w14:textId="77777777">
        <w:trPr>
          <w:trHeight w:val="673"/>
        </w:trPr>
        <w:tc>
          <w:tcPr>
            <w:tcW w:w="4247" w:type="dxa"/>
          </w:tcPr>
          <w:p w14:paraId="19827F4B" w14:textId="15694AB0" w:rsidR="006A3F5D" w:rsidRDefault="006A3F5D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Öğrencinin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Velisi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(Anne/Baba/Yasal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Vasi)</w:t>
            </w:r>
          </w:p>
        </w:tc>
        <w:tc>
          <w:tcPr>
            <w:tcW w:w="340" w:type="dxa"/>
          </w:tcPr>
          <w:p w14:paraId="3E5A2DD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249EA4B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522F9F7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403CFF69" w14:textId="77777777">
        <w:trPr>
          <w:trHeight w:val="673"/>
        </w:trPr>
        <w:tc>
          <w:tcPr>
            <w:tcW w:w="4247" w:type="dxa"/>
          </w:tcPr>
          <w:p w14:paraId="409F5504" w14:textId="4F127111" w:rsidR="00547870" w:rsidRDefault="00B3736C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 </w:t>
            </w:r>
            <w:r w:rsidR="006A3F5D">
              <w:rPr>
                <w:color w:val="231F20"/>
              </w:rPr>
              <w:t>Öğrencinin Sınıf Öğretmeni</w:t>
            </w:r>
          </w:p>
          <w:p w14:paraId="3B8D4E4C" w14:textId="0A8619C2" w:rsidR="00547870" w:rsidRDefault="00547870">
            <w:pPr>
              <w:pStyle w:val="TableParagraph"/>
              <w:spacing w:before="1"/>
              <w:ind w:left="79"/>
            </w:pPr>
          </w:p>
        </w:tc>
        <w:tc>
          <w:tcPr>
            <w:tcW w:w="340" w:type="dxa"/>
          </w:tcPr>
          <w:p w14:paraId="37019D44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3FB038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C268D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0D2532CA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7F1F29EB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9982736" w14:textId="77777777" w:rsidR="00547870" w:rsidRDefault="007B12DD">
            <w:pPr>
              <w:pStyle w:val="TableParagraph"/>
              <w:spacing w:before="1"/>
              <w:ind w:left="79"/>
            </w:pPr>
            <w:r>
              <w:rPr>
                <w:color w:val="231F20"/>
              </w:rPr>
              <w:t>Öğrencinin Dersini Okutan Alan Öğretmenleri</w:t>
            </w:r>
          </w:p>
        </w:tc>
      </w:tr>
      <w:tr w:rsidR="00547870" w14:paraId="401B897E" w14:textId="77777777">
        <w:trPr>
          <w:trHeight w:val="673"/>
        </w:trPr>
        <w:tc>
          <w:tcPr>
            <w:tcW w:w="4247" w:type="dxa"/>
          </w:tcPr>
          <w:p w14:paraId="671A1FA2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3C8927" w14:textId="77777777" w:rsidR="00547870" w:rsidRDefault="007B12DD">
            <w:pPr>
              <w:pStyle w:val="TableParagraph"/>
              <w:spacing w:before="1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5D668E4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26E5154" w14:textId="77777777" w:rsidR="00547870" w:rsidRDefault="007B12DD">
            <w:pPr>
              <w:pStyle w:val="TableParagraph"/>
              <w:spacing w:before="1"/>
              <w:ind w:left="9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1D32DB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30F617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AE9D6EE" w14:textId="77777777">
        <w:trPr>
          <w:trHeight w:val="673"/>
        </w:trPr>
        <w:tc>
          <w:tcPr>
            <w:tcW w:w="4247" w:type="dxa"/>
          </w:tcPr>
          <w:p w14:paraId="7B76907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0E923D4B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B46221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C979164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0DB1A7E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3825AF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3DCD279" w14:textId="77777777">
        <w:trPr>
          <w:trHeight w:val="673"/>
        </w:trPr>
        <w:tc>
          <w:tcPr>
            <w:tcW w:w="4247" w:type="dxa"/>
          </w:tcPr>
          <w:p w14:paraId="27E750B0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0F3CE3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39FBF36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2774013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63E2015A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5ABBA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FB1A826" w14:textId="77777777">
        <w:trPr>
          <w:trHeight w:val="673"/>
        </w:trPr>
        <w:tc>
          <w:tcPr>
            <w:tcW w:w="4247" w:type="dxa"/>
          </w:tcPr>
          <w:p w14:paraId="298354C9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E585AEB" w14:textId="77777777" w:rsidR="00547870" w:rsidRDefault="007B12DD">
            <w:pPr>
              <w:pStyle w:val="TableParagraph"/>
              <w:ind w:left="79"/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40" w:type="dxa"/>
          </w:tcPr>
          <w:p w14:paraId="0EA4B0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F07A12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2BDA00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CD7ACA8" w14:textId="77777777">
        <w:trPr>
          <w:trHeight w:val="673"/>
        </w:trPr>
        <w:tc>
          <w:tcPr>
            <w:tcW w:w="4247" w:type="dxa"/>
          </w:tcPr>
          <w:p w14:paraId="5D8CB80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A7DF3D5" w14:textId="77777777" w:rsidR="00547870" w:rsidRDefault="007B12DD">
            <w:pPr>
              <w:pStyle w:val="TableParagraph"/>
              <w:ind w:left="124"/>
            </w:pPr>
            <w:r>
              <w:rPr>
                <w:color w:val="231F20"/>
              </w:rPr>
              <w:t>Özel Eğitim Değerlendirme Kurulundan Üye (Varsa)</w:t>
            </w:r>
          </w:p>
        </w:tc>
        <w:tc>
          <w:tcPr>
            <w:tcW w:w="340" w:type="dxa"/>
          </w:tcPr>
          <w:p w14:paraId="4D00312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1B6AB24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74568F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ACFC5DD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29079155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25F3DBA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Mesleki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Eğitim Veren Özel Eğitim Okullarında Meslek Derslerini Okutan Alan Öğretmeni</w:t>
            </w:r>
          </w:p>
        </w:tc>
      </w:tr>
      <w:tr w:rsidR="00547870" w14:paraId="2307CB52" w14:textId="77777777">
        <w:trPr>
          <w:trHeight w:val="673"/>
        </w:trPr>
        <w:tc>
          <w:tcPr>
            <w:tcW w:w="4247" w:type="dxa"/>
          </w:tcPr>
          <w:p w14:paraId="4FE679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57C03DF9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0516526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463DDD5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464218D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C079A6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5F7D404A" w14:textId="77777777">
        <w:trPr>
          <w:trHeight w:val="673"/>
        </w:trPr>
        <w:tc>
          <w:tcPr>
            <w:tcW w:w="4247" w:type="dxa"/>
          </w:tcPr>
          <w:p w14:paraId="7D0FBF8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034C8A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6403C59A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FC09196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199E363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593505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8FD40C4" w14:textId="77777777">
        <w:trPr>
          <w:trHeight w:val="673"/>
        </w:trPr>
        <w:tc>
          <w:tcPr>
            <w:tcW w:w="4247" w:type="dxa"/>
          </w:tcPr>
          <w:p w14:paraId="6318434D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4DADAC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4B08F803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21F6980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7A1F283E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1857BD1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D71A8B7" w14:textId="77777777">
        <w:trPr>
          <w:trHeight w:val="673"/>
        </w:trPr>
        <w:tc>
          <w:tcPr>
            <w:tcW w:w="4247" w:type="dxa"/>
          </w:tcPr>
          <w:p w14:paraId="26AA8841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739F290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Diğer</w:t>
            </w:r>
          </w:p>
        </w:tc>
        <w:tc>
          <w:tcPr>
            <w:tcW w:w="340" w:type="dxa"/>
          </w:tcPr>
          <w:p w14:paraId="051B6D0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8339DE9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3F3DB5B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</w:tbl>
    <w:p w14:paraId="4C624FE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729FCEBE" w14:textId="77777777" w:rsidR="00547870" w:rsidRDefault="00547870">
      <w:pPr>
        <w:pStyle w:val="GvdeMetni"/>
        <w:spacing w:before="6"/>
        <w:rPr>
          <w:rFonts w:ascii="AkzidenzGroteskBQ-CndIt"/>
          <w:i/>
          <w:sz w:val="27"/>
        </w:rPr>
      </w:pPr>
    </w:p>
    <w:p w14:paraId="4C1F9DCF" w14:textId="6498F91D" w:rsidR="006A3F5D" w:rsidRDefault="006A3F5D" w:rsidP="006A3F5D">
      <w:pPr>
        <w:spacing w:before="69" w:line="391" w:lineRule="auto"/>
        <w:ind w:right="580"/>
        <w:rPr>
          <w:rFonts w:ascii="AkzidenzGroteskBQ-Cnd" w:hAnsi="AkzidenzGroteskBQ-Cnd"/>
          <w:color w:val="231F20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7B12DD">
        <w:rPr>
          <w:rFonts w:ascii="AkzidenzGroteskBQ-Cnd" w:hAnsi="AkzidenzGroteskBQ-Cnd"/>
          <w:color w:val="231F20"/>
        </w:rPr>
        <w:t>Uygundur</w:t>
      </w:r>
      <w:proofErr w:type="spellEnd"/>
    </w:p>
    <w:p w14:paraId="77CB44F5" w14:textId="4686E8A0" w:rsidR="00547870" w:rsidRDefault="006A3F5D" w:rsidP="006A3F5D">
      <w:pPr>
        <w:spacing w:before="69" w:line="391" w:lineRule="auto"/>
        <w:ind w:right="580"/>
        <w:rPr>
          <w:rFonts w:ascii="AkzidenzGroteskBQ-Cnd" w:hAnsi="AkzidenzGroteskBQ-Cnd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</w:t>
      </w:r>
      <w:r w:rsidR="007B12DD">
        <w:rPr>
          <w:rFonts w:ascii="AkzidenzGroteskBQ-Cnd" w:hAnsi="AkzidenzGroteskBQ-Cnd"/>
          <w:color w:val="231F20"/>
          <w:spacing w:val="1"/>
        </w:rPr>
        <w:t xml:space="preserve"> </w:t>
      </w:r>
      <w:r>
        <w:rPr>
          <w:rFonts w:ascii="AkzidenzGroteskBQ-Cnd" w:hAnsi="AkzidenzGroteskBQ-Cnd"/>
          <w:color w:val="231F20"/>
          <w:spacing w:val="1"/>
        </w:rPr>
        <w:t xml:space="preserve">                                                  O</w:t>
      </w:r>
      <w:r w:rsidR="007B12DD">
        <w:rPr>
          <w:rFonts w:ascii="AkzidenzGroteskBQ-Cnd" w:hAnsi="AkzidenzGroteskBQ-Cnd"/>
          <w:color w:val="231F20"/>
        </w:rPr>
        <w:t>kul</w:t>
      </w:r>
      <w:r w:rsidR="007B12DD">
        <w:rPr>
          <w:rFonts w:ascii="AkzidenzGroteskBQ-Cnd" w:hAnsi="AkzidenzGroteskBQ-Cnd"/>
          <w:color w:val="231F20"/>
          <w:spacing w:val="-12"/>
        </w:rPr>
        <w:t xml:space="preserve"> </w:t>
      </w:r>
      <w:r w:rsidR="007B12DD">
        <w:rPr>
          <w:rFonts w:ascii="AkzidenzGroteskBQ-Cnd" w:hAnsi="AkzidenzGroteskBQ-Cnd"/>
          <w:color w:val="231F20"/>
        </w:rPr>
        <w:t>Müdürü</w:t>
      </w:r>
    </w:p>
    <w:p w14:paraId="4C21679C" w14:textId="77777777" w:rsidR="00547870" w:rsidRDefault="00547870">
      <w:pPr>
        <w:pStyle w:val="GvdeMetni"/>
        <w:rPr>
          <w:rFonts w:ascii="AkzidenzGroteskBQ-Cnd"/>
          <w:sz w:val="22"/>
        </w:rPr>
      </w:pPr>
    </w:p>
    <w:p w14:paraId="3890A836" w14:textId="14DDDDDF" w:rsidR="00547870" w:rsidRDefault="007B12DD">
      <w:pPr>
        <w:spacing w:before="171"/>
        <w:ind w:left="7608" w:right="235"/>
        <w:jc w:val="center"/>
        <w:rPr>
          <w:rFonts w:ascii="AkzidenzGroteskBQ-Cnd"/>
        </w:rPr>
      </w:pPr>
      <w:r>
        <w:rPr>
          <w:rFonts w:ascii="AkzidenzGroteskBQ-Cnd"/>
          <w:color w:val="231F20"/>
        </w:rPr>
        <w:t>......./....</w:t>
      </w:r>
      <w:r w:rsidR="006A3F5D">
        <w:rPr>
          <w:rFonts w:ascii="AkzidenzGroteskBQ-Cnd"/>
          <w:color w:val="231F20"/>
        </w:rPr>
        <w:t>..../20...</w:t>
      </w:r>
    </w:p>
    <w:sectPr w:rsidR="00547870">
      <w:headerReference w:type="default" r:id="rId10"/>
      <w:pgSz w:w="11910" w:h="16840"/>
      <w:pgMar w:top="980" w:right="132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7B470" w14:textId="77777777" w:rsidR="00CC2084" w:rsidRDefault="00CC2084">
      <w:r>
        <w:separator/>
      </w:r>
    </w:p>
  </w:endnote>
  <w:endnote w:type="continuationSeparator" w:id="0">
    <w:p w14:paraId="1419685B" w14:textId="77777777" w:rsidR="00CC2084" w:rsidRDefault="00CC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zidenzGroteskBQ-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kzidenzGroteskBQ-Md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AkzidenzGroteskBQ-Light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 Grotesk Pro">
    <w:altName w:val="Calibri"/>
    <w:panose1 w:val="00000000000000000000"/>
    <w:charset w:val="00"/>
    <w:family w:val="auto"/>
    <w:notTrueType/>
    <w:pitch w:val="variable"/>
    <w:sig w:usb0="8000002F" w:usb1="40000048" w:usb2="00000000" w:usb3="00000000" w:csb0="00000113" w:csb1="00000000"/>
  </w:font>
  <w:font w:name="AkzidenzGroteskBQ-Cnd">
    <w:altName w:val="Calibri"/>
    <w:charset w:val="00"/>
    <w:family w:val="auto"/>
    <w:pitch w:val="variable"/>
    <w:sig w:usb0="8000002F" w:usb1="0000000A" w:usb2="00000000" w:usb3="00000000" w:csb0="00000111" w:csb1="00000000"/>
  </w:font>
  <w:font w:name="Adobe Arabic">
    <w:altName w:val="Adobe Arabic"/>
    <w:charset w:val="B2"/>
    <w:family w:val="roman"/>
    <w:pitch w:val="variable"/>
    <w:sig w:usb0="8000202F" w:usb1="8000A04A" w:usb2="00000008" w:usb3="00000000" w:csb0="00000041" w:csb1="00000000"/>
  </w:font>
  <w:font w:name="Akzidenz-Grotesk BQ Condensed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3E488" w14:textId="77777777" w:rsidR="00CC2084" w:rsidRDefault="00CC2084">
      <w:r>
        <w:separator/>
      </w:r>
    </w:p>
  </w:footnote>
  <w:footnote w:type="continuationSeparator" w:id="0">
    <w:p w14:paraId="3E65913C" w14:textId="77777777" w:rsidR="00CC2084" w:rsidRDefault="00CC2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B3D2D" w14:textId="14D307BA" w:rsidR="00547870" w:rsidRDefault="006A3F5D">
    <w:pPr>
      <w:pStyle w:val="GvdeMetni"/>
      <w:spacing w:line="14" w:lineRule="auto"/>
      <w:rPr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46C88F4D" wp14:editId="7E6C1E4A">
              <wp:simplePos x="0" y="0"/>
              <wp:positionH relativeFrom="page">
                <wp:posOffset>827405</wp:posOffset>
              </wp:positionH>
              <wp:positionV relativeFrom="page">
                <wp:posOffset>317500</wp:posOffset>
              </wp:positionV>
              <wp:extent cx="788670" cy="26924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2255C" w14:textId="066649A5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C88F4D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65.15pt;margin-top:25pt;width:62.1pt;height:21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" filled="f" stroked="f">
              <v:textbox inset="0,0,0,0">
                <w:txbxContent>
                  <w:p w14:paraId="0872255C" w14:textId="066649A5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7931F" w14:textId="77777777" w:rsidR="00547870" w:rsidRDefault="0054787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CE0"/>
    <w:multiLevelType w:val="hybridMultilevel"/>
    <w:tmpl w:val="C0109D4C"/>
    <w:lvl w:ilvl="0" w:tplc="E22C4E26">
      <w:start w:val="4"/>
      <w:numFmt w:val="upperRoman"/>
      <w:lvlText w:val="%1-"/>
      <w:lvlJc w:val="left"/>
      <w:pPr>
        <w:ind w:left="442" w:hanging="339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7238408C">
      <w:numFmt w:val="bullet"/>
      <w:lvlText w:val="•"/>
      <w:lvlJc w:val="left"/>
      <w:pPr>
        <w:ind w:left="1831" w:hanging="339"/>
      </w:pPr>
      <w:rPr>
        <w:rFonts w:hint="default"/>
        <w:lang w:val="tr-TR" w:eastAsia="en-US" w:bidi="ar-SA"/>
      </w:rPr>
    </w:lvl>
    <w:lvl w:ilvl="2" w:tplc="D08E6DFE">
      <w:numFmt w:val="bullet"/>
      <w:lvlText w:val="•"/>
      <w:lvlJc w:val="left"/>
      <w:pPr>
        <w:ind w:left="3223" w:hanging="339"/>
      </w:pPr>
      <w:rPr>
        <w:rFonts w:hint="default"/>
        <w:lang w:val="tr-TR" w:eastAsia="en-US" w:bidi="ar-SA"/>
      </w:rPr>
    </w:lvl>
    <w:lvl w:ilvl="3" w:tplc="38F46222">
      <w:numFmt w:val="bullet"/>
      <w:lvlText w:val="•"/>
      <w:lvlJc w:val="left"/>
      <w:pPr>
        <w:ind w:left="4615" w:hanging="339"/>
      </w:pPr>
      <w:rPr>
        <w:rFonts w:hint="default"/>
        <w:lang w:val="tr-TR" w:eastAsia="en-US" w:bidi="ar-SA"/>
      </w:rPr>
    </w:lvl>
    <w:lvl w:ilvl="4" w:tplc="154C6466">
      <w:numFmt w:val="bullet"/>
      <w:lvlText w:val="•"/>
      <w:lvlJc w:val="left"/>
      <w:pPr>
        <w:ind w:left="6007" w:hanging="339"/>
      </w:pPr>
      <w:rPr>
        <w:rFonts w:hint="default"/>
        <w:lang w:val="tr-TR" w:eastAsia="en-US" w:bidi="ar-SA"/>
      </w:rPr>
    </w:lvl>
    <w:lvl w:ilvl="5" w:tplc="1CF4FF86">
      <w:numFmt w:val="bullet"/>
      <w:lvlText w:val="•"/>
      <w:lvlJc w:val="left"/>
      <w:pPr>
        <w:ind w:left="7398" w:hanging="339"/>
      </w:pPr>
      <w:rPr>
        <w:rFonts w:hint="default"/>
        <w:lang w:val="tr-TR" w:eastAsia="en-US" w:bidi="ar-SA"/>
      </w:rPr>
    </w:lvl>
    <w:lvl w:ilvl="6" w:tplc="79AC2094">
      <w:numFmt w:val="bullet"/>
      <w:lvlText w:val="•"/>
      <w:lvlJc w:val="left"/>
      <w:pPr>
        <w:ind w:left="8790" w:hanging="339"/>
      </w:pPr>
      <w:rPr>
        <w:rFonts w:hint="default"/>
        <w:lang w:val="tr-TR" w:eastAsia="en-US" w:bidi="ar-SA"/>
      </w:rPr>
    </w:lvl>
    <w:lvl w:ilvl="7" w:tplc="47ACFF40">
      <w:numFmt w:val="bullet"/>
      <w:lvlText w:val="•"/>
      <w:lvlJc w:val="left"/>
      <w:pPr>
        <w:ind w:left="10182" w:hanging="339"/>
      </w:pPr>
      <w:rPr>
        <w:rFonts w:hint="default"/>
        <w:lang w:val="tr-TR" w:eastAsia="en-US" w:bidi="ar-SA"/>
      </w:rPr>
    </w:lvl>
    <w:lvl w:ilvl="8" w:tplc="E8F6C966">
      <w:numFmt w:val="bullet"/>
      <w:lvlText w:val="•"/>
      <w:lvlJc w:val="left"/>
      <w:pPr>
        <w:ind w:left="11574" w:hanging="339"/>
      </w:pPr>
      <w:rPr>
        <w:rFonts w:hint="default"/>
        <w:lang w:val="tr-TR" w:eastAsia="en-US" w:bidi="ar-SA"/>
      </w:rPr>
    </w:lvl>
  </w:abstractNum>
  <w:abstractNum w:abstractNumId="1">
    <w:nsid w:val="6C3D2AA0"/>
    <w:multiLevelType w:val="hybridMultilevel"/>
    <w:tmpl w:val="1304D0D8"/>
    <w:lvl w:ilvl="0" w:tplc="9D241B30">
      <w:start w:val="1"/>
      <w:numFmt w:val="upperRoman"/>
      <w:lvlText w:val="%1-"/>
      <w:lvlJc w:val="left"/>
      <w:pPr>
        <w:ind w:left="315" w:hanging="212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5538D858">
      <w:start w:val="2"/>
      <w:numFmt w:val="upperRoman"/>
      <w:lvlText w:val="%2"/>
      <w:lvlJc w:val="left"/>
      <w:pPr>
        <w:ind w:left="404" w:hanging="187"/>
        <w:jc w:val="right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2" w:tplc="2DCEC4EA">
      <w:numFmt w:val="bullet"/>
      <w:lvlText w:val="•"/>
      <w:lvlJc w:val="left"/>
      <w:pPr>
        <w:ind w:left="1411" w:hanging="187"/>
      </w:pPr>
      <w:rPr>
        <w:rFonts w:hint="default"/>
        <w:lang w:val="tr-TR" w:eastAsia="en-US" w:bidi="ar-SA"/>
      </w:rPr>
    </w:lvl>
    <w:lvl w:ilvl="3" w:tplc="E66095BE">
      <w:numFmt w:val="bullet"/>
      <w:lvlText w:val="•"/>
      <w:lvlJc w:val="left"/>
      <w:pPr>
        <w:ind w:left="2423" w:hanging="187"/>
      </w:pPr>
      <w:rPr>
        <w:rFonts w:hint="default"/>
        <w:lang w:val="tr-TR" w:eastAsia="en-US" w:bidi="ar-SA"/>
      </w:rPr>
    </w:lvl>
    <w:lvl w:ilvl="4" w:tplc="495CE270">
      <w:numFmt w:val="bullet"/>
      <w:lvlText w:val="•"/>
      <w:lvlJc w:val="left"/>
      <w:pPr>
        <w:ind w:left="3435" w:hanging="187"/>
      </w:pPr>
      <w:rPr>
        <w:rFonts w:hint="default"/>
        <w:lang w:val="tr-TR" w:eastAsia="en-US" w:bidi="ar-SA"/>
      </w:rPr>
    </w:lvl>
    <w:lvl w:ilvl="5" w:tplc="8C3A3282">
      <w:numFmt w:val="bullet"/>
      <w:lvlText w:val="•"/>
      <w:lvlJc w:val="left"/>
      <w:pPr>
        <w:ind w:left="4446" w:hanging="187"/>
      </w:pPr>
      <w:rPr>
        <w:rFonts w:hint="default"/>
        <w:lang w:val="tr-TR" w:eastAsia="en-US" w:bidi="ar-SA"/>
      </w:rPr>
    </w:lvl>
    <w:lvl w:ilvl="6" w:tplc="05A86DC6">
      <w:numFmt w:val="bullet"/>
      <w:lvlText w:val="•"/>
      <w:lvlJc w:val="left"/>
      <w:pPr>
        <w:ind w:left="5458" w:hanging="187"/>
      </w:pPr>
      <w:rPr>
        <w:rFonts w:hint="default"/>
        <w:lang w:val="tr-TR" w:eastAsia="en-US" w:bidi="ar-SA"/>
      </w:rPr>
    </w:lvl>
    <w:lvl w:ilvl="7" w:tplc="B4744368">
      <w:numFmt w:val="bullet"/>
      <w:lvlText w:val="•"/>
      <w:lvlJc w:val="left"/>
      <w:pPr>
        <w:ind w:left="6470" w:hanging="187"/>
      </w:pPr>
      <w:rPr>
        <w:rFonts w:hint="default"/>
        <w:lang w:val="tr-TR" w:eastAsia="en-US" w:bidi="ar-SA"/>
      </w:rPr>
    </w:lvl>
    <w:lvl w:ilvl="8" w:tplc="559CB1B8">
      <w:numFmt w:val="bullet"/>
      <w:lvlText w:val="•"/>
      <w:lvlJc w:val="left"/>
      <w:pPr>
        <w:ind w:left="7482" w:hanging="18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70"/>
    <w:rsid w:val="001B162A"/>
    <w:rsid w:val="00205B38"/>
    <w:rsid w:val="00234D3A"/>
    <w:rsid w:val="0036375E"/>
    <w:rsid w:val="00445C92"/>
    <w:rsid w:val="00547870"/>
    <w:rsid w:val="005A6666"/>
    <w:rsid w:val="006A3F5D"/>
    <w:rsid w:val="007B12DD"/>
    <w:rsid w:val="007D1A6B"/>
    <w:rsid w:val="009D080E"/>
    <w:rsid w:val="00AF7D70"/>
    <w:rsid w:val="00B3736C"/>
    <w:rsid w:val="00B72085"/>
    <w:rsid w:val="00CC2084"/>
    <w:rsid w:val="00CD6FB7"/>
    <w:rsid w:val="00F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A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CE85-8656-4529-B77B-BF7CE3BF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Kubra AKBAYRAK</dc:creator>
  <cp:lastModifiedBy>admin</cp:lastModifiedBy>
  <cp:revision>6</cp:revision>
  <dcterms:created xsi:type="dcterms:W3CDTF">2022-09-13T11:20:00Z</dcterms:created>
  <dcterms:modified xsi:type="dcterms:W3CDTF">2025-09-15T08:09:00Z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2022-09-07T00:00:00Z</vt:filetime>
  </property>
</Properties>
</file>